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 Analysis reports</w:t>
      </w:r>
    </w:p>
    <w:p>
      <w:pPr>
        <w:pStyle w:val="NoSpacing"/>
      </w:pPr>
    </w:p>
    <w:p>
      <w:pPr>
        <w:pStyle w:val="NoSpacing"/>
      </w:pPr>
      <w:r>
        <w:t>Student Analysis report will allow you to show numbers of pupils at any time past or present</w:t>
      </w:r>
    </w:p>
    <w:p>
      <w:pPr>
        <w:pStyle w:val="NoSpacing"/>
      </w:pPr>
      <w:r>
        <w:t>To run reports, go to</w:t>
      </w:r>
    </w:p>
    <w:p>
      <w:pPr>
        <w:pStyle w:val="NoSpacing"/>
        <w:ind w:firstLine="720"/>
      </w:pPr>
      <w:r>
        <w:t>Reports\ Student Analysis report</w:t>
      </w:r>
    </w:p>
    <w:p>
      <w:pPr>
        <w:pStyle w:val="NoSpacing"/>
      </w:pPr>
      <w:r>
        <w:rPr>
          <w:noProof/>
        </w:rPr>
        <w:drawing>
          <wp:inline distT="0" distB="0" distL="0" distR="0">
            <wp:extent cx="5114925" cy="1873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ind w:firstLine="720"/>
      </w:pPr>
    </w:p>
    <w:p>
      <w:pPr>
        <w:pStyle w:val="NoSpacing"/>
      </w:pPr>
      <w:r>
        <w:t>There are 4 reports to choose from:</w:t>
      </w:r>
    </w:p>
    <w:p>
      <w:pPr>
        <w:pStyle w:val="NoSpacing"/>
      </w:pPr>
      <w:r>
        <w:tab/>
        <w:t>The first 3 reports.</w:t>
      </w:r>
    </w:p>
    <w:p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Student totals for year groups</w:t>
      </w:r>
    </w:p>
    <w:p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Student totals for year groups and reg groups</w:t>
      </w:r>
    </w:p>
    <w:p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Student totals for vertical reg groups</w:t>
      </w:r>
    </w:p>
    <w:p>
      <w:pPr>
        <w:pStyle w:val="NoSpacing"/>
        <w:ind w:left="720"/>
      </w:pPr>
    </w:p>
    <w:p>
      <w:pPr>
        <w:pStyle w:val="NoSpacing"/>
        <w:ind w:left="720"/>
      </w:pPr>
      <w:r>
        <w:t>Will all prompt you to select Effective (</w:t>
      </w:r>
      <w:r>
        <w:rPr>
          <w:b/>
          <w:bCs/>
          <w:u w:val="single"/>
        </w:rPr>
        <w:t>on roll</w:t>
      </w:r>
      <w:r>
        <w:t>) date to return correct figures</w:t>
      </w:r>
    </w:p>
    <w:p>
      <w:pPr>
        <w:pStyle w:val="NoSpacing"/>
        <w:ind w:left="720"/>
      </w:pPr>
    </w:p>
    <w:p>
      <w:pPr>
        <w:pStyle w:val="NoSpacing"/>
        <w:ind w:left="1440"/>
      </w:pPr>
      <w:r>
        <w:rPr>
          <w:noProof/>
        </w:rPr>
        <w:drawing>
          <wp:inline distT="0" distB="0" distL="0" distR="0">
            <wp:extent cx="1968500" cy="124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</w:pPr>
    </w:p>
    <w:p>
      <w:pPr>
        <w:pStyle w:val="NoSpacing"/>
      </w:pPr>
      <w:r>
        <w:t>The fourth report</w:t>
      </w:r>
    </w:p>
    <w:p>
      <w:pPr>
        <w:pStyle w:val="NoSpacing"/>
      </w:pPr>
      <w:r>
        <w:tab/>
        <w:t>Age breakdown for year groups will prompt for</w:t>
      </w:r>
    </w:p>
    <w:p>
      <w:pPr>
        <w:pStyle w:val="NoSpacing"/>
        <w:ind w:left="720"/>
      </w:pPr>
      <w:r>
        <w:tab/>
        <w:t>Effective Date (</w:t>
      </w:r>
      <w:r>
        <w:rPr>
          <w:b/>
          <w:bCs/>
          <w:i/>
          <w:iCs/>
        </w:rPr>
        <w:t>Student on roll at that date</w:t>
      </w:r>
      <w:r>
        <w:t>)</w:t>
      </w:r>
    </w:p>
    <w:p>
      <w:pPr>
        <w:pStyle w:val="NoSpacing"/>
        <w:ind w:left="720"/>
      </w:pPr>
      <w:r>
        <w:tab/>
        <w:t>Reference Date (</w:t>
      </w:r>
      <w:r>
        <w:rPr>
          <w:b/>
          <w:bCs/>
          <w:i/>
          <w:iCs/>
        </w:rPr>
        <w:t>What were their ages as at this date</w:t>
      </w:r>
      <w:r>
        <w:t>)</w:t>
      </w:r>
    </w:p>
    <w:p>
      <w:pPr>
        <w:pStyle w:val="NoSpacing"/>
        <w:ind w:left="720"/>
      </w:pPr>
      <w:r>
        <w:tab/>
        <w:t>Upper &amp; Lower Age limits</w:t>
      </w:r>
    </w:p>
    <w:p>
      <w:pPr>
        <w:pStyle w:val="NoSpacing"/>
        <w:ind w:left="720"/>
        <w:rPr>
          <w:b/>
          <w:bCs/>
        </w:rPr>
      </w:pPr>
      <w:bookmarkStart w:id="0" w:name="_GoBack"/>
      <w:bookmarkEnd w:id="0"/>
    </w:p>
    <w:p>
      <w:pPr>
        <w:pStyle w:val="NoSpacing"/>
        <w:ind w:left="720"/>
      </w:pPr>
      <w:r>
        <w:rPr>
          <w:noProof/>
        </w:rPr>
        <w:drawing>
          <wp:inline distT="0" distB="0" distL="0" distR="0">
            <wp:extent cx="2886075" cy="2082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ind w:left="720"/>
      </w:pPr>
    </w:p>
    <w:p>
      <w:pPr>
        <w:pStyle w:val="NoSpacing"/>
        <w:ind w:left="720"/>
      </w:pPr>
    </w:p>
    <w:p>
      <w:pPr>
        <w:pStyle w:val="NoSpacing"/>
        <w:ind w:left="720"/>
      </w:pPr>
    </w:p>
    <w:p>
      <w:pPr>
        <w:pStyle w:val="NoSpacing"/>
      </w:pPr>
      <w:r>
        <w:tab/>
      </w:r>
      <w:r>
        <w:tab/>
        <w:t>Set Enrolment Status.</w:t>
      </w:r>
    </w:p>
    <w:p>
      <w:pPr>
        <w:pStyle w:val="NoSpacing"/>
        <w:ind w:left="720" w:firstLine="720"/>
      </w:pPr>
      <w:r>
        <w:t>Effective date (On roll as of date)</w:t>
      </w:r>
    </w:p>
    <w:p>
      <w:pPr>
        <w:pStyle w:val="NoSpacing"/>
        <w:ind w:left="720" w:firstLine="720"/>
      </w:pPr>
      <w:r>
        <w:t>Reference date (What were their ages as at this date)</w:t>
      </w:r>
    </w:p>
    <w:p>
      <w:pPr>
        <w:pStyle w:val="NoSpacing"/>
        <w:ind w:left="720" w:firstLine="720"/>
      </w:pPr>
      <w:r>
        <w:t>Lower age limit</w:t>
      </w:r>
    </w:p>
    <w:p>
      <w:pPr>
        <w:pStyle w:val="NoSpacing"/>
        <w:ind w:left="720" w:firstLine="720"/>
      </w:pPr>
      <w:r>
        <w:t>Upper age limit</w:t>
      </w:r>
    </w:p>
    <w:p>
      <w:pPr>
        <w:pStyle w:val="NoSpacing"/>
      </w:pPr>
      <w:r>
        <w:tab/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97884"/>
    <w:multiLevelType w:val="hybridMultilevel"/>
    <w:tmpl w:val="8FC4E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AA2EB-31D4-423E-BB5D-7300CB35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KEVITT, Barry</dc:creator>
  <cp:keywords/>
  <dc:description/>
  <cp:lastModifiedBy>KEVITT, Barry</cp:lastModifiedBy>
  <cp:revision>2</cp:revision>
  <dcterms:created xsi:type="dcterms:W3CDTF">2020-11-16T11:00:00Z</dcterms:created>
  <dcterms:modified xsi:type="dcterms:W3CDTF">2020-11-17T09:11:00Z</dcterms:modified>
</cp:coreProperties>
</file>