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088A" w14:textId="77777777" w:rsidR="002C0C4B" w:rsidRDefault="002C0C4B" w:rsidP="002C0C4B"/>
    <w:p w14:paraId="054EBD4E" w14:textId="18C855CB" w:rsidR="002C0C4B" w:rsidRDefault="002C0C4B" w:rsidP="002C0C4B">
      <w:r>
        <w:fldChar w:fldCharType="begin"/>
      </w:r>
      <w:r>
        <w:instrText xml:space="preserve"> MERGEFIELD addressee </w:instrText>
      </w:r>
      <w:r>
        <w:fldChar w:fldCharType="separate"/>
      </w:r>
      <w:r>
        <w:rPr>
          <w:noProof/>
        </w:rPr>
        <w:t>«addressee»</w:t>
      </w:r>
      <w:r>
        <w:fldChar w:fldCharType="end"/>
      </w:r>
    </w:p>
    <w:p w14:paraId="38C0FE0D" w14:textId="77777777" w:rsidR="002C0C4B" w:rsidRDefault="002C0C4B" w:rsidP="002C0C4B"/>
    <w:p w14:paraId="5EDF12B6" w14:textId="77777777" w:rsidR="002C0C4B" w:rsidRDefault="002C0C4B" w:rsidP="002C0C4B">
      <w:r w:rsidRPr="0080383C">
        <w:rPr>
          <w:b/>
          <w:bCs/>
        </w:rPr>
        <w:t>Pupil:</w:t>
      </w:r>
      <w:r>
        <w:t xml:space="preserve">  </w:t>
      </w:r>
      <w:r>
        <w:fldChar w:fldCharType="begin"/>
      </w:r>
      <w:r>
        <w:instrText xml:space="preserve"> MERGEFIELD full_name </w:instrText>
      </w:r>
      <w:r>
        <w:fldChar w:fldCharType="separate"/>
      </w:r>
      <w:r>
        <w:rPr>
          <w:noProof/>
        </w:rPr>
        <w:t>«full_name»</w:t>
      </w:r>
      <w:r>
        <w:fldChar w:fldCharType="end"/>
      </w:r>
      <w:r>
        <w:tab/>
      </w:r>
      <w:r>
        <w:tab/>
      </w:r>
      <w:r w:rsidRPr="0080383C">
        <w:rPr>
          <w:b/>
          <w:bCs/>
        </w:rPr>
        <w:t>Year:</w:t>
      </w:r>
      <w:r>
        <w:t xml:space="preserve">  </w:t>
      </w:r>
      <w:r>
        <w:fldChar w:fldCharType="begin"/>
      </w:r>
      <w:r>
        <w:instrText xml:space="preserve"> MERGEFIELD year </w:instrText>
      </w:r>
      <w:r>
        <w:fldChar w:fldCharType="separate"/>
      </w:r>
      <w:r>
        <w:rPr>
          <w:noProof/>
        </w:rPr>
        <w:t>«year»</w:t>
      </w:r>
      <w:r>
        <w:fldChar w:fldCharType="end"/>
      </w:r>
      <w:r>
        <w:tab/>
      </w:r>
      <w:r>
        <w:tab/>
      </w:r>
      <w:r>
        <w:tab/>
      </w:r>
      <w:r w:rsidRPr="0080383C">
        <w:rPr>
          <w:b/>
          <w:bCs/>
        </w:rPr>
        <w:t>Class:</w:t>
      </w:r>
      <w:r>
        <w:t xml:space="preserve">  </w:t>
      </w:r>
      <w:r>
        <w:fldChar w:fldCharType="begin"/>
      </w:r>
      <w:r>
        <w:instrText xml:space="preserve"> MERGEFIELD reg </w:instrText>
      </w:r>
      <w:r>
        <w:fldChar w:fldCharType="separate"/>
      </w:r>
      <w:r>
        <w:rPr>
          <w:noProof/>
        </w:rPr>
        <w:t>«reg»</w:t>
      </w:r>
      <w:r>
        <w:fldChar w:fldCharType="end"/>
      </w:r>
    </w:p>
    <w:p w14:paraId="2EDDAFBA" w14:textId="77777777" w:rsidR="002C0C4B" w:rsidRDefault="002C0C4B" w:rsidP="002C0C4B"/>
    <w:p w14:paraId="09AB43B9" w14:textId="77777777" w:rsidR="002C0C4B" w:rsidRPr="0080383C" w:rsidRDefault="002C0C4B" w:rsidP="002C0C4B">
      <w:pPr>
        <w:pStyle w:val="NoSpacing"/>
        <w:rPr>
          <w:b/>
          <w:bCs/>
        </w:rPr>
      </w:pPr>
      <w:r w:rsidRPr="0080383C">
        <w:rPr>
          <w:b/>
          <w:bCs/>
        </w:rPr>
        <w:t xml:space="preserve">Current Attendance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689"/>
        <w:gridCol w:w="2865"/>
        <w:gridCol w:w="1470"/>
      </w:tblGrid>
      <w:tr w:rsidR="002C0C4B" w14:paraId="67167D10" w14:textId="77777777" w:rsidTr="00732E26">
        <w:tc>
          <w:tcPr>
            <w:tcW w:w="1413" w:type="dxa"/>
            <w:shd w:val="clear" w:color="auto" w:fill="CAEDFB" w:themeFill="accent4" w:themeFillTint="33"/>
          </w:tcPr>
          <w:p w14:paraId="0A51B8D2" w14:textId="77777777" w:rsidR="002C0C4B" w:rsidRPr="007471B0" w:rsidRDefault="002C0C4B" w:rsidP="00732E26">
            <w:pPr>
              <w:pStyle w:val="NoSpacing"/>
              <w:rPr>
                <w:b/>
                <w:bCs/>
              </w:rPr>
            </w:pPr>
            <w:r w:rsidRPr="007471B0">
              <w:rPr>
                <w:b/>
                <w:bCs/>
              </w:rPr>
              <w:t>Present (%)</w:t>
            </w:r>
          </w:p>
        </w:tc>
        <w:tc>
          <w:tcPr>
            <w:tcW w:w="3095" w:type="dxa"/>
            <w:shd w:val="clear" w:color="auto" w:fill="CAEDFB" w:themeFill="accent4" w:themeFillTint="33"/>
          </w:tcPr>
          <w:p w14:paraId="7C2C14FF" w14:textId="77777777" w:rsidR="002C0C4B" w:rsidRPr="007471B0" w:rsidRDefault="002C0C4B" w:rsidP="00732E26">
            <w:pPr>
              <w:pStyle w:val="NoSpacing"/>
              <w:rPr>
                <w:b/>
                <w:bCs/>
              </w:rPr>
            </w:pPr>
            <w:r w:rsidRPr="007471B0">
              <w:rPr>
                <w:b/>
                <w:bCs/>
              </w:rPr>
              <w:t>Authorised Absences (%)</w:t>
            </w:r>
          </w:p>
        </w:tc>
        <w:tc>
          <w:tcPr>
            <w:tcW w:w="3000" w:type="dxa"/>
            <w:shd w:val="clear" w:color="auto" w:fill="CAEDFB" w:themeFill="accent4" w:themeFillTint="33"/>
          </w:tcPr>
          <w:p w14:paraId="422E6A21" w14:textId="77777777" w:rsidR="002C0C4B" w:rsidRPr="007471B0" w:rsidRDefault="002C0C4B" w:rsidP="00732E26">
            <w:pPr>
              <w:pStyle w:val="NoSpacing"/>
              <w:rPr>
                <w:b/>
                <w:bCs/>
              </w:rPr>
            </w:pPr>
            <w:r w:rsidRPr="007471B0">
              <w:rPr>
                <w:b/>
                <w:bCs/>
              </w:rPr>
              <w:t>Unauthorised Absences (%)</w:t>
            </w:r>
          </w:p>
        </w:tc>
        <w:tc>
          <w:tcPr>
            <w:tcW w:w="1508" w:type="dxa"/>
            <w:shd w:val="clear" w:color="auto" w:fill="CAEDFB" w:themeFill="accent4" w:themeFillTint="33"/>
          </w:tcPr>
          <w:p w14:paraId="09AA589F" w14:textId="77777777" w:rsidR="002C0C4B" w:rsidRPr="007471B0" w:rsidRDefault="002C0C4B" w:rsidP="00732E26">
            <w:pPr>
              <w:pStyle w:val="NoSpacing"/>
              <w:rPr>
                <w:b/>
                <w:bCs/>
              </w:rPr>
            </w:pPr>
            <w:r w:rsidRPr="007471B0">
              <w:rPr>
                <w:b/>
                <w:bCs/>
              </w:rPr>
              <w:t>Lates</w:t>
            </w:r>
          </w:p>
        </w:tc>
      </w:tr>
      <w:tr w:rsidR="002C0C4B" w14:paraId="1780F831" w14:textId="77777777" w:rsidTr="00732E26">
        <w:tc>
          <w:tcPr>
            <w:tcW w:w="1413" w:type="dxa"/>
            <w:vAlign w:val="center"/>
          </w:tcPr>
          <w:p w14:paraId="64C8BC95" w14:textId="77777777" w:rsidR="002C0C4B" w:rsidRDefault="002C0C4B" w:rsidP="00732E26">
            <w:pPr>
              <w:pStyle w:val="NoSpacing"/>
              <w:jc w:val="center"/>
            </w:pPr>
            <w:r>
              <w:fldChar w:fldCharType="begin"/>
            </w:r>
            <w:r>
              <w:instrText xml:space="preserve"> MERGEFIELD percentage_attendance </w:instrText>
            </w:r>
            <w:r>
              <w:fldChar w:fldCharType="separate"/>
            </w:r>
            <w:r>
              <w:rPr>
                <w:noProof/>
              </w:rPr>
              <w:t>«percentage_attendance»</w:t>
            </w:r>
            <w:r>
              <w:fldChar w:fldCharType="end"/>
            </w:r>
          </w:p>
        </w:tc>
        <w:tc>
          <w:tcPr>
            <w:tcW w:w="3095" w:type="dxa"/>
            <w:vAlign w:val="center"/>
          </w:tcPr>
          <w:p w14:paraId="03F77DF1" w14:textId="77777777" w:rsidR="002C0C4B" w:rsidRDefault="002C0C4B" w:rsidP="00732E26">
            <w:pPr>
              <w:pStyle w:val="NoSpacing"/>
              <w:jc w:val="center"/>
            </w:pPr>
            <w:r>
              <w:fldChar w:fldCharType="begin"/>
            </w:r>
            <w:r>
              <w:instrText xml:space="preserve"> MERGEFIELD percentage_authorised_absences </w:instrText>
            </w:r>
            <w:r>
              <w:fldChar w:fldCharType="separate"/>
            </w:r>
            <w:r>
              <w:rPr>
                <w:noProof/>
              </w:rPr>
              <w:t>«percentage_authorised_absences»</w:t>
            </w:r>
            <w:r>
              <w:fldChar w:fldCharType="end"/>
            </w:r>
          </w:p>
        </w:tc>
        <w:tc>
          <w:tcPr>
            <w:tcW w:w="3000" w:type="dxa"/>
            <w:vAlign w:val="center"/>
          </w:tcPr>
          <w:p w14:paraId="48A749E9" w14:textId="77777777" w:rsidR="002C0C4B" w:rsidRDefault="002C0C4B" w:rsidP="00732E26">
            <w:pPr>
              <w:pStyle w:val="NoSpacing"/>
              <w:jc w:val="center"/>
            </w:pPr>
            <w:r>
              <w:fldChar w:fldCharType="begin"/>
            </w:r>
            <w:r>
              <w:instrText xml:space="preserve"> MERGEFIELD percentage_unauthorised_absences </w:instrText>
            </w:r>
            <w:r>
              <w:fldChar w:fldCharType="separate"/>
            </w:r>
            <w:r>
              <w:rPr>
                <w:noProof/>
              </w:rPr>
              <w:t>«percentage_unauthorised_absences»</w:t>
            </w:r>
            <w:r>
              <w:fldChar w:fldCharType="end"/>
            </w:r>
          </w:p>
        </w:tc>
        <w:tc>
          <w:tcPr>
            <w:tcW w:w="1508" w:type="dxa"/>
            <w:vAlign w:val="center"/>
          </w:tcPr>
          <w:p w14:paraId="54CB54CC" w14:textId="77777777" w:rsidR="002C0C4B" w:rsidRDefault="002C0C4B" w:rsidP="00732E26">
            <w:pPr>
              <w:pStyle w:val="NoSpacing"/>
              <w:jc w:val="center"/>
            </w:pPr>
            <w:r>
              <w:fldChar w:fldCharType="begin"/>
            </w:r>
            <w:r>
              <w:instrText xml:space="preserve"> MERGEFIELD total_lates_both </w:instrText>
            </w:r>
            <w:r>
              <w:fldChar w:fldCharType="separate"/>
            </w:r>
            <w:r>
              <w:rPr>
                <w:noProof/>
              </w:rPr>
              <w:t>«total_lates_both»</w:t>
            </w:r>
            <w:r>
              <w:fldChar w:fldCharType="end"/>
            </w:r>
          </w:p>
        </w:tc>
      </w:tr>
    </w:tbl>
    <w:p w14:paraId="49BE40B9" w14:textId="77777777" w:rsidR="002C0C4B" w:rsidRDefault="002C0C4B" w:rsidP="002C0C4B">
      <w:pPr>
        <w:pStyle w:val="NoSpacing"/>
      </w:pPr>
    </w:p>
    <w:p w14:paraId="22C5D9A4" w14:textId="77777777" w:rsidR="002C0C4B" w:rsidRDefault="002C0C4B" w:rsidP="002C0C4B">
      <w:r>
        <w:t xml:space="preserve">Dear </w:t>
      </w:r>
      <w:r>
        <w:fldChar w:fldCharType="begin"/>
      </w:r>
      <w:r>
        <w:instrText xml:space="preserve"> MERGEFIELD salutation </w:instrText>
      </w:r>
      <w:r>
        <w:fldChar w:fldCharType="separate"/>
      </w:r>
      <w:r>
        <w:rPr>
          <w:noProof/>
        </w:rPr>
        <w:t>«salutation»</w:t>
      </w:r>
      <w:r>
        <w:fldChar w:fldCharType="end"/>
      </w:r>
    </w:p>
    <w:p w14:paraId="1B3B39A7" w14:textId="77777777" w:rsidR="002C0C4B" w:rsidRDefault="002C0C4B" w:rsidP="002C0C4B">
      <w:r w:rsidRPr="007471B0">
        <w:t xml:space="preserve">Types of Absence Each absence is classed as </w:t>
      </w:r>
      <w:r w:rsidRPr="007471B0">
        <w:rPr>
          <w:b/>
          <w:bCs/>
        </w:rPr>
        <w:t xml:space="preserve">authorised </w:t>
      </w:r>
      <w:r w:rsidRPr="007471B0">
        <w:t>or</w:t>
      </w:r>
      <w:r w:rsidRPr="007471B0">
        <w:rPr>
          <w:b/>
          <w:bCs/>
        </w:rPr>
        <w:t xml:space="preserve"> unauthorised</w:t>
      </w:r>
      <w:r w:rsidRPr="007471B0">
        <w:t xml:space="preserve">. Absences are coded as </w:t>
      </w:r>
      <w:r w:rsidRPr="007471B0">
        <w:rPr>
          <w:i/>
          <w:iCs/>
          <w:u w:val="single"/>
        </w:rPr>
        <w:t>authorised</w:t>
      </w:r>
      <w:r w:rsidRPr="007471B0">
        <w:t xml:space="preserve"> where reasons are considered valid and </w:t>
      </w:r>
      <w:r w:rsidRPr="007471B0">
        <w:rPr>
          <w:i/>
          <w:iCs/>
          <w:u w:val="single"/>
        </w:rPr>
        <w:t>unauthorised</w:t>
      </w:r>
      <w:r w:rsidRPr="007471B0">
        <w:t xml:space="preserve"> where no explanation or unacceptable reasons are given. </w:t>
      </w:r>
    </w:p>
    <w:p w14:paraId="4A1F83AC" w14:textId="77777777" w:rsidR="002C0C4B" w:rsidRDefault="002C0C4B" w:rsidP="002C0C4B">
      <w:r w:rsidRPr="007471B0">
        <w:t xml:space="preserve">The following reasons are not acceptable: </w:t>
      </w:r>
    </w:p>
    <w:p w14:paraId="360B4CAE" w14:textId="77777777" w:rsidR="002C0C4B" w:rsidRDefault="002C0C4B" w:rsidP="002C0C4B">
      <w:pPr>
        <w:pStyle w:val="NoSpacing"/>
      </w:pPr>
      <w:r w:rsidRPr="007471B0">
        <w:sym w:font="Symbol" w:char="F0A7"/>
      </w:r>
      <w:r w:rsidRPr="007471B0">
        <w:t xml:space="preserve"> shopping visits </w:t>
      </w:r>
    </w:p>
    <w:p w14:paraId="6A8977F7" w14:textId="77777777" w:rsidR="002C0C4B" w:rsidRDefault="002C0C4B" w:rsidP="002C0C4B">
      <w:pPr>
        <w:pStyle w:val="NoSpacing"/>
      </w:pPr>
      <w:r w:rsidRPr="007471B0">
        <w:sym w:font="Symbol" w:char="F0A7"/>
      </w:r>
      <w:r w:rsidRPr="007471B0">
        <w:t xml:space="preserve"> care for family members </w:t>
      </w:r>
    </w:p>
    <w:p w14:paraId="36CC26E2" w14:textId="77777777" w:rsidR="002C0C4B" w:rsidRDefault="002C0C4B" w:rsidP="002C0C4B">
      <w:pPr>
        <w:pStyle w:val="NoSpacing"/>
      </w:pPr>
      <w:r w:rsidRPr="007471B0">
        <w:sym w:font="Symbol" w:char="F0A7"/>
      </w:r>
      <w:r w:rsidRPr="007471B0">
        <w:t xml:space="preserve"> days out to theme parks or to attend concerts/shows </w:t>
      </w:r>
    </w:p>
    <w:p w14:paraId="50FC7202" w14:textId="77777777" w:rsidR="002C0C4B" w:rsidRDefault="002C0C4B" w:rsidP="002C0C4B">
      <w:pPr>
        <w:pStyle w:val="NoSpacing"/>
      </w:pPr>
      <w:r w:rsidRPr="007471B0">
        <w:sym w:font="Symbol" w:char="F0A7"/>
      </w:r>
      <w:r w:rsidRPr="007471B0">
        <w:t xml:space="preserve"> parents’ work commitments or business trips </w:t>
      </w:r>
    </w:p>
    <w:p w14:paraId="7FAEA29F" w14:textId="77777777" w:rsidR="002C0C4B" w:rsidRDefault="002C0C4B" w:rsidP="002C0C4B">
      <w:pPr>
        <w:pStyle w:val="NoSpacing"/>
      </w:pPr>
      <w:r w:rsidRPr="007471B0">
        <w:sym w:font="Symbol" w:char="F0A7"/>
      </w:r>
      <w:r w:rsidRPr="007471B0">
        <w:t xml:space="preserve"> holidays taken in term time (including long weekends taken on Fridays and/or Mondays) </w:t>
      </w:r>
    </w:p>
    <w:p w14:paraId="69A19D2E" w14:textId="77777777" w:rsidR="002C0C4B" w:rsidRDefault="002C0C4B" w:rsidP="002C0C4B">
      <w:pPr>
        <w:pStyle w:val="NoSpacing"/>
      </w:pPr>
      <w:r w:rsidRPr="007471B0">
        <w:sym w:font="Symbol" w:char="F0A7"/>
      </w:r>
      <w:r w:rsidRPr="007471B0">
        <w:t xml:space="preserve"> parental illness</w:t>
      </w:r>
    </w:p>
    <w:p w14:paraId="7817CB71" w14:textId="77777777" w:rsidR="002C0C4B" w:rsidRDefault="002C0C4B" w:rsidP="002C0C4B"/>
    <w:p w14:paraId="43E4B72B" w14:textId="77777777" w:rsidR="002C0C4B" w:rsidRDefault="002C0C4B" w:rsidP="002C0C4B">
      <w:r>
        <w:fldChar w:fldCharType="begin"/>
      </w:r>
      <w:r>
        <w:instrText xml:space="preserve"> MERGEFIELD chosen_forename </w:instrText>
      </w:r>
      <w:r>
        <w:fldChar w:fldCharType="separate"/>
      </w:r>
      <w:r>
        <w:rPr>
          <w:noProof/>
        </w:rPr>
        <w:t>«chosen_forename»</w:t>
      </w:r>
      <w:r>
        <w:fldChar w:fldCharType="end"/>
      </w:r>
      <w:r>
        <w:t xml:space="preserve"> has now exceeded the current allowed </w:t>
      </w:r>
      <w:proofErr w:type="spellStart"/>
      <w:r>
        <w:t>unathorised</w:t>
      </w:r>
      <w:proofErr w:type="spellEnd"/>
      <w:r>
        <w:t xml:space="preserve"> absences over a </w:t>
      </w:r>
      <w:proofErr w:type="gramStart"/>
      <w:r>
        <w:t>10 week</w:t>
      </w:r>
      <w:proofErr w:type="gramEnd"/>
      <w:r>
        <w:t xml:space="preserve"> period.</w:t>
      </w:r>
    </w:p>
    <w:p w14:paraId="3853D60C" w14:textId="77777777" w:rsidR="002C0C4B" w:rsidRDefault="002C0C4B" w:rsidP="002C0C4B"/>
    <w:p w14:paraId="034753A5" w14:textId="77777777" w:rsidR="002C0C4B" w:rsidRDefault="002C0C4B" w:rsidP="002C0C4B">
      <w:pPr>
        <w:pStyle w:val="NoSpacing"/>
      </w:pPr>
      <w:r>
        <w:t xml:space="preserve">Number of Unauthorised Absences over a </w:t>
      </w:r>
      <w:proofErr w:type="gramStart"/>
      <w:r>
        <w:t>10 week</w:t>
      </w:r>
      <w:proofErr w:type="gramEnd"/>
      <w:r>
        <w:t xml:space="preserve"> period.</w:t>
      </w:r>
      <w:r>
        <w:tab/>
      </w:r>
      <w:r w:rsidRPr="0080383C">
        <w:rPr>
          <w:b/>
          <w:bCs/>
        </w:rPr>
        <w:fldChar w:fldCharType="begin"/>
      </w:r>
      <w:r w:rsidRPr="0080383C">
        <w:rPr>
          <w:b/>
          <w:bCs/>
        </w:rPr>
        <w:instrText xml:space="preserve"> MERGEFIELD total_unauthorised_absences </w:instrText>
      </w:r>
      <w:r w:rsidRPr="0080383C">
        <w:rPr>
          <w:b/>
          <w:bCs/>
        </w:rPr>
        <w:fldChar w:fldCharType="separate"/>
      </w:r>
      <w:r>
        <w:rPr>
          <w:b/>
          <w:bCs/>
          <w:noProof/>
        </w:rPr>
        <w:t>«total_unauthorised_absences»</w:t>
      </w:r>
      <w:r w:rsidRPr="0080383C">
        <w:rPr>
          <w:b/>
          <w:bCs/>
        </w:rPr>
        <w:fldChar w:fldCharType="end"/>
      </w:r>
    </w:p>
    <w:p w14:paraId="626086C7" w14:textId="77777777" w:rsidR="002C0C4B" w:rsidRDefault="002C0C4B" w:rsidP="002C0C4B">
      <w:pPr>
        <w:pStyle w:val="NoSpacing"/>
      </w:pPr>
    </w:p>
    <w:p w14:paraId="2C1F7616" w14:textId="77777777" w:rsidR="002C0C4B" w:rsidRDefault="002C0C4B" w:rsidP="002C0C4B">
      <w:pPr>
        <w:pStyle w:val="NoSpacing"/>
      </w:pPr>
    </w:p>
    <w:p w14:paraId="4E01E2CA" w14:textId="77777777" w:rsidR="002C0C4B" w:rsidRDefault="002C0C4B" w:rsidP="002C0C4B">
      <w:pPr>
        <w:pStyle w:val="NoSpacing"/>
        <w:jc w:val="center"/>
        <w:rPr>
          <w:b/>
          <w:bCs/>
        </w:rPr>
      </w:pPr>
      <w:r w:rsidRPr="0080383C">
        <w:rPr>
          <w:b/>
          <w:bCs/>
        </w:rPr>
        <w:t>Dates of Unauthorised Absences</w:t>
      </w:r>
    </w:p>
    <w:p w14:paraId="39662D16" w14:textId="77777777" w:rsidR="002C0C4B" w:rsidRDefault="002C0C4B" w:rsidP="002C0C4B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2C0C4B" w14:paraId="654E8D57" w14:textId="77777777" w:rsidTr="00732E26">
        <w:trPr>
          <w:jc w:val="center"/>
        </w:trPr>
        <w:tc>
          <w:tcPr>
            <w:tcW w:w="4815" w:type="dxa"/>
          </w:tcPr>
          <w:p w14:paraId="1FDC6655" w14:textId="77777777" w:rsidR="002C0C4B" w:rsidRDefault="002C0C4B" w:rsidP="00732E26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MERGEFIELD dates_of_specified_codes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«dates_of_specified_codes»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119120DE" w14:textId="77777777" w:rsidR="002C0C4B" w:rsidRPr="0080383C" w:rsidRDefault="002C0C4B" w:rsidP="002C0C4B">
      <w:pPr>
        <w:pStyle w:val="NoSpacing"/>
        <w:jc w:val="center"/>
        <w:rPr>
          <w:b/>
          <w:bCs/>
        </w:rPr>
      </w:pPr>
    </w:p>
    <w:p w14:paraId="0C361F0D" w14:textId="77777777" w:rsidR="000A1AA2" w:rsidRDefault="000A1AA2"/>
    <w:sectPr w:rsidR="000A1A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11EE" w14:textId="77777777" w:rsidR="00917A37" w:rsidRDefault="00917A37" w:rsidP="002C0C4B">
      <w:pPr>
        <w:spacing w:after="0" w:line="240" w:lineRule="auto"/>
      </w:pPr>
      <w:r>
        <w:separator/>
      </w:r>
    </w:p>
  </w:endnote>
  <w:endnote w:type="continuationSeparator" w:id="0">
    <w:p w14:paraId="125BEF0F" w14:textId="77777777" w:rsidR="00917A37" w:rsidRDefault="00917A37" w:rsidP="002C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A423" w14:textId="51074518" w:rsidR="003A7CE0" w:rsidRDefault="003A7C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F29492" wp14:editId="70D947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93208543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9A36B" w14:textId="793F3834" w:rsidR="003A7CE0" w:rsidRPr="003A7CE0" w:rsidRDefault="003A7CE0" w:rsidP="003A7CE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3A7CE0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294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739A36B" w14:textId="793F3834" w:rsidR="003A7CE0" w:rsidRPr="003A7CE0" w:rsidRDefault="003A7CE0" w:rsidP="003A7CE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3A7CE0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254A" w14:textId="3396F1C1" w:rsidR="003A7CE0" w:rsidRDefault="003A7C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C5404C" wp14:editId="473E5A63">
              <wp:simplePos x="914400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744677417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877E0" w14:textId="2BDBB906" w:rsidR="003A7CE0" w:rsidRPr="003A7CE0" w:rsidRDefault="003A7CE0" w:rsidP="003A7CE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3A7CE0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540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CB877E0" w14:textId="2BDBB906" w:rsidR="003A7CE0" w:rsidRPr="003A7CE0" w:rsidRDefault="003A7CE0" w:rsidP="003A7CE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3A7CE0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E3FD" w14:textId="3A7EDEBE" w:rsidR="003A7CE0" w:rsidRDefault="003A7C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33FDF5" wp14:editId="1F09C8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889684780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A0DB5" w14:textId="68BC9B37" w:rsidR="003A7CE0" w:rsidRPr="003A7CE0" w:rsidRDefault="003A7CE0" w:rsidP="003A7CE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3A7CE0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3F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C0A0DB5" w14:textId="68BC9B37" w:rsidR="003A7CE0" w:rsidRPr="003A7CE0" w:rsidRDefault="003A7CE0" w:rsidP="003A7CE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3A7CE0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2EA5" w14:textId="77777777" w:rsidR="00917A37" w:rsidRDefault="00917A37" w:rsidP="002C0C4B">
      <w:pPr>
        <w:spacing w:after="0" w:line="240" w:lineRule="auto"/>
      </w:pPr>
      <w:r>
        <w:separator/>
      </w:r>
    </w:p>
  </w:footnote>
  <w:footnote w:type="continuationSeparator" w:id="0">
    <w:p w14:paraId="6F5B6319" w14:textId="77777777" w:rsidR="00917A37" w:rsidRDefault="00917A37" w:rsidP="002C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4881"/>
      <w:gridCol w:w="3006"/>
    </w:tblGrid>
    <w:tr w:rsidR="002C0C4B" w14:paraId="5D947878" w14:textId="77777777" w:rsidTr="002C0C4B">
      <w:tc>
        <w:tcPr>
          <w:tcW w:w="1129" w:type="dxa"/>
        </w:tcPr>
        <w:p w14:paraId="41C6C6DF" w14:textId="72A7F8EE" w:rsidR="002C0C4B" w:rsidRDefault="002C0C4B">
          <w:pPr>
            <w:pStyle w:val="Header"/>
          </w:pPr>
        </w:p>
      </w:tc>
      <w:tc>
        <w:tcPr>
          <w:tcW w:w="4881" w:type="dxa"/>
          <w:vAlign w:val="center"/>
        </w:tcPr>
        <w:p w14:paraId="01C83750" w14:textId="3B6E3E40" w:rsidR="002C0C4B" w:rsidRPr="002C0C4B" w:rsidRDefault="002C0C4B" w:rsidP="002C0C4B">
          <w:pPr>
            <w:pStyle w:val="Header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3006" w:type="dxa"/>
          <w:vAlign w:val="center"/>
        </w:tcPr>
        <w:p w14:paraId="78FEAF35" w14:textId="0F56F704" w:rsidR="002C0C4B" w:rsidRPr="002C0C4B" w:rsidRDefault="002C0C4B" w:rsidP="002C0C4B">
          <w:pPr>
            <w:pStyle w:val="Header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4788DBBA" w14:textId="77777777" w:rsidR="002C0C4B" w:rsidRDefault="002C0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B"/>
    <w:rsid w:val="000A1AA2"/>
    <w:rsid w:val="00257914"/>
    <w:rsid w:val="002C0C4B"/>
    <w:rsid w:val="003A7CE0"/>
    <w:rsid w:val="00713975"/>
    <w:rsid w:val="00731930"/>
    <w:rsid w:val="008411F3"/>
    <w:rsid w:val="00917A37"/>
    <w:rsid w:val="00D31E79"/>
    <w:rsid w:val="00E8448E"/>
    <w:rsid w:val="00E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D192"/>
  <w15:chartTrackingRefBased/>
  <w15:docId w15:val="{B42ECA8E-279C-47E7-A4A2-06F9DF19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4B"/>
  </w:style>
  <w:style w:type="paragraph" w:styleId="Heading1">
    <w:name w:val="heading 1"/>
    <w:basedOn w:val="Normal"/>
    <w:next w:val="Normal"/>
    <w:link w:val="Heading1Char"/>
    <w:uiPriority w:val="9"/>
    <w:qFormat/>
    <w:rsid w:val="002C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C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0C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B"/>
  </w:style>
  <w:style w:type="paragraph" w:styleId="Footer">
    <w:name w:val="footer"/>
    <w:basedOn w:val="Normal"/>
    <w:link w:val="FooterChar"/>
    <w:uiPriority w:val="99"/>
    <w:unhideWhenUsed/>
    <w:rsid w:val="002C0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KEVITT, Barry</cp:lastModifiedBy>
  <cp:revision>2</cp:revision>
  <dcterms:created xsi:type="dcterms:W3CDTF">2024-09-25T12:03:00Z</dcterms:created>
  <dcterms:modified xsi:type="dcterms:W3CDTF">2024-09-26T12:35:00Z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3507832c,412909df,67fdaa29</vt:lpwstr>
  </property>
  <property fmtid="{D5CDD505-2E9C-101B-9397-08002B2CF9AE}" pid="3" name="ClassificationContentMarkingFooterFontProps">
    <vt:lpwstr>#03d32b,12,Arial</vt:lpwstr>
  </property>
  <property fmtid="{D5CDD505-2E9C-101B-9397-08002B2CF9AE}" pid="4" name="ClassificationContentMarkingFooterText">
    <vt:lpwstr>UNCLASSIFIED</vt:lpwstr>
  </property>
  <property fmtid="{D5CDD505-2E9C-101B-9397-08002B2CF9AE}" pid="5" name="MSIP_Label_6597c0a0-2350-455b-a382-b50184ec3862_Enabled">
    <vt:lpwstr>true</vt:lpwstr>
  </property>
  <property fmtid="{D5CDD505-2E9C-101B-9397-08002B2CF9AE}" pid="6" name="MSIP_Label_6597c0a0-2350-455b-a382-b50184ec3862_SetDate">
    <vt:lpwstr>2024-09-26T12:35:12Z</vt:lpwstr>
  </property>
  <property fmtid="{D5CDD505-2E9C-101B-9397-08002B2CF9AE}" pid="7" name="MSIP_Label_6597c0a0-2350-455b-a382-b50184ec3862_Method">
    <vt:lpwstr>Privileged</vt:lpwstr>
  </property>
  <property fmtid="{D5CDD505-2E9C-101B-9397-08002B2CF9AE}" pid="8" name="MSIP_Label_6597c0a0-2350-455b-a382-b50184ec3862_Name">
    <vt:lpwstr>CE-Unclassified</vt:lpwstr>
  </property>
  <property fmtid="{D5CDD505-2E9C-101B-9397-08002B2CF9AE}" pid="9" name="MSIP_Label_6597c0a0-2350-455b-a382-b50184ec3862_SiteId">
    <vt:lpwstr>cdb92d10-23cb-4ac1-a9b3-34f4faaa2851</vt:lpwstr>
  </property>
  <property fmtid="{D5CDD505-2E9C-101B-9397-08002B2CF9AE}" pid="10" name="MSIP_Label_6597c0a0-2350-455b-a382-b50184ec3862_ActionId">
    <vt:lpwstr>742f2edb-56a4-4a3e-ba85-c12e9d8db3d4</vt:lpwstr>
  </property>
  <property fmtid="{D5CDD505-2E9C-101B-9397-08002B2CF9AE}" pid="11" name="MSIP_Label_6597c0a0-2350-455b-a382-b50184ec3862_ContentBits">
    <vt:lpwstr>2</vt:lpwstr>
  </property>
</Properties>
</file>